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B2B68" w14:textId="77777777" w:rsidR="00DE1C10" w:rsidRPr="007F1F10" w:rsidRDefault="00DE1C10" w:rsidP="00DE1C10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F1F10">
        <w:rPr>
          <w:rFonts w:ascii="Times New Roman" w:hAnsi="Times New Roman"/>
          <w:b/>
          <w:sz w:val="28"/>
          <w:szCs w:val="28"/>
        </w:rPr>
        <w:t xml:space="preserve">Аннотация рабочей программы 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1418"/>
        <w:gridCol w:w="992"/>
        <w:gridCol w:w="1276"/>
        <w:gridCol w:w="1275"/>
        <w:gridCol w:w="1276"/>
        <w:gridCol w:w="1559"/>
      </w:tblGrid>
      <w:tr w:rsidR="00DE1C10" w:rsidRPr="007F1F10" w14:paraId="012AB1A6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1E6E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4025" w14:textId="500795E2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Ф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изика</w:t>
            </w:r>
          </w:p>
        </w:tc>
      </w:tr>
      <w:tr w:rsidR="00DE1C10" w:rsidRPr="007F1F10" w14:paraId="67AA72ED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D77D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0BA5F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</w:tr>
      <w:tr w:rsidR="00DE1C10" w:rsidRPr="007F1F10" w14:paraId="7AAB74C8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D294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417E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</w:tr>
      <w:tr w:rsidR="00DE1C10" w:rsidRPr="007F1F10" w14:paraId="1825B6D0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2028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C87A" w14:textId="77777777" w:rsidR="00FC71C6" w:rsidRPr="00FC71C6" w:rsidRDefault="00FC71C6" w:rsidP="007F1F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1C6">
              <w:rPr>
                <w:rFonts w:ascii="Times New Roman" w:hAnsi="Times New Roman"/>
                <w:sz w:val="28"/>
                <w:szCs w:val="28"/>
              </w:rPr>
              <w:t>Рабочая программа составлена на основе:</w:t>
            </w:r>
          </w:p>
          <w:p w14:paraId="1CB4E057" w14:textId="77777777" w:rsidR="00FC71C6" w:rsidRPr="00FC71C6" w:rsidRDefault="00FC71C6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1C6">
              <w:rPr>
                <w:rFonts w:ascii="Times New Roman" w:hAnsi="Times New Roman"/>
                <w:sz w:val="28"/>
                <w:szCs w:val="28"/>
              </w:rPr>
              <w:t>ФГОС ООО</w:t>
            </w:r>
          </w:p>
          <w:p w14:paraId="620F3249" w14:textId="77777777" w:rsidR="00FC71C6" w:rsidRPr="00FC71C6" w:rsidRDefault="00FC71C6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1C6">
              <w:rPr>
                <w:rFonts w:ascii="Times New Roman" w:hAnsi="Times New Roman"/>
                <w:sz w:val="28"/>
                <w:szCs w:val="28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7C08FBB3" w14:textId="77777777" w:rsidR="00FC71C6" w:rsidRPr="00FC71C6" w:rsidRDefault="00FC71C6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1C6">
              <w:rPr>
                <w:rFonts w:ascii="Times New Roman" w:hAnsi="Times New Roman"/>
                <w:sz w:val="28"/>
                <w:szCs w:val="28"/>
              </w:rPr>
              <w:t>Учебного плана АНОО «Дом Знаний» на 2023-2024 год.</w:t>
            </w:r>
          </w:p>
          <w:p w14:paraId="7FACF26B" w14:textId="77777777" w:rsidR="00FC71C6" w:rsidRPr="00FC71C6" w:rsidRDefault="00FC71C6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1C6"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 w14:paraId="49BA84CA" w14:textId="211359B5" w:rsidR="00FC71C6" w:rsidRPr="007F1F10" w:rsidRDefault="007F1F10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C71C6" w:rsidRPr="00FC71C6">
              <w:rPr>
                <w:rFonts w:ascii="Times New Roman" w:hAnsi="Times New Roman"/>
                <w:sz w:val="28"/>
                <w:szCs w:val="28"/>
              </w:rPr>
              <w:t>римерной программы основного общего образования по физике, с учетом авторской программы (авторская программа по физике, учебника (Перышкин И.М., Иванов А. И.</w:t>
            </w:r>
            <w:bookmarkStart w:id="0" w:name="_GoBack"/>
            <w:bookmarkEnd w:id="0"/>
            <w:r w:rsidR="004F0102">
              <w:rPr>
                <w:rFonts w:ascii="Times New Roman" w:hAnsi="Times New Roman"/>
                <w:sz w:val="28"/>
                <w:szCs w:val="28"/>
              </w:rPr>
              <w:t>)</w:t>
            </w:r>
            <w:r w:rsidR="00FC71C6" w:rsidRPr="00FC71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6BCE83A" w14:textId="23EA56F0" w:rsidR="00DE1C10" w:rsidRPr="007F1F10" w:rsidRDefault="007F1F10" w:rsidP="007F1F1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втор – Перышкин И.М.,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Иванов А.И.; АО «Издательство Просвещение», 2023 г.</w:t>
            </w:r>
          </w:p>
        </w:tc>
      </w:tr>
      <w:tr w:rsidR="00DE1C10" w:rsidRPr="007F1F10" w14:paraId="48F1E643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316CF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0DD2" w14:textId="71DFCC1B" w:rsidR="00DE1C10" w:rsidRPr="007F1F10" w:rsidRDefault="00FC71C6" w:rsidP="00D25543">
            <w:pPr>
              <w:pStyle w:val="a4"/>
              <w:tabs>
                <w:tab w:val="left" w:pos="459"/>
              </w:tabs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«Физика. </w:t>
            </w:r>
            <w:r w:rsidR="007F1F10" w:rsidRPr="007F1F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 w:rsidRPr="007F1F10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класс». В 2 ч. Учебник для общеобразовательных организаций. Перышкин И.М., Иванов А.И.; АО «Издательство Просвещение», 2023 г.</w:t>
            </w:r>
          </w:p>
        </w:tc>
      </w:tr>
      <w:tr w:rsidR="00DE1C10" w:rsidRPr="007F1F10" w14:paraId="2CC19015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824B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2494" w14:textId="77777777" w:rsidR="003232B2" w:rsidRPr="007F1F10" w:rsidRDefault="003232B2" w:rsidP="003232B2">
            <w:pPr>
              <w:spacing w:before="120" w:after="0"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Основные задачи изучения курса физики в 8 классе:</w:t>
            </w:r>
          </w:p>
          <w:p w14:paraId="3D22177D" w14:textId="77777777" w:rsidR="003232B2" w:rsidRPr="007F1F10" w:rsidRDefault="003232B2" w:rsidP="003232B2">
            <w:pPr>
              <w:widowControl w:val="0"/>
              <w:numPr>
                <w:ilvl w:val="0"/>
                <w:numId w:val="8"/>
              </w:numPr>
              <w:tabs>
                <w:tab w:val="left" w:pos="631"/>
              </w:tabs>
              <w:spacing w:after="0" w:line="240" w:lineRule="auto"/>
              <w:ind w:left="601" w:right="310" w:hanging="4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</w:t>
            </w:r>
            <w:r w:rsidRPr="007F1F10">
              <w:rPr>
                <w:rFonts w:ascii="Times New Roman" w:eastAsia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измерительных приборов, широко применяемых в практической</w:t>
            </w:r>
            <w:r w:rsidRPr="007F1F10">
              <w:rPr>
                <w:rFonts w:ascii="Times New Roman" w:eastAsia="Times New Roman" w:hAnsi="Times New Roman"/>
                <w:spacing w:val="-19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жизни;</w:t>
            </w:r>
          </w:p>
          <w:p w14:paraId="5FEBD918" w14:textId="77777777" w:rsidR="003232B2" w:rsidRPr="007F1F10" w:rsidRDefault="003232B2" w:rsidP="003232B2">
            <w:pPr>
              <w:widowControl w:val="0"/>
              <w:numPr>
                <w:ilvl w:val="0"/>
                <w:numId w:val="8"/>
              </w:numPr>
              <w:tabs>
                <w:tab w:val="left" w:pos="631"/>
              </w:tabs>
              <w:spacing w:after="0" w:line="240" w:lineRule="auto"/>
              <w:ind w:left="601" w:right="175" w:hanging="4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</w:t>
            </w:r>
            <w:r w:rsidRPr="007F1F10">
              <w:rPr>
                <w:rFonts w:ascii="Times New Roman" w:eastAsia="Times New Roman" w:hAnsi="Times New Roman"/>
                <w:spacing w:val="-28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результат экспериментальной</w:t>
            </w:r>
            <w:r w:rsidRPr="007F1F10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проверки;</w:t>
            </w:r>
          </w:p>
          <w:p w14:paraId="75F460E1" w14:textId="77777777" w:rsidR="003232B2" w:rsidRPr="007F1F10" w:rsidRDefault="003232B2" w:rsidP="003232B2">
            <w:pPr>
              <w:numPr>
                <w:ilvl w:val="0"/>
                <w:numId w:val="8"/>
              </w:numPr>
              <w:spacing w:before="120" w:after="0" w:line="240" w:lineRule="auto"/>
              <w:ind w:left="601" w:hanging="4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      </w:r>
          </w:p>
          <w:p w14:paraId="3B359EE9" w14:textId="77777777" w:rsidR="003232B2" w:rsidRPr="007F1F10" w:rsidRDefault="003232B2" w:rsidP="003232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Цели изучения курса:</w:t>
            </w:r>
          </w:p>
          <w:p w14:paraId="131E1E33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3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усвоение учащимися смысла основных понятий и законов физики, взаимосвязи между</w:t>
            </w:r>
            <w:r w:rsidRPr="007F1F10">
              <w:rPr>
                <w:rFonts w:ascii="Times New Roman" w:eastAsia="Times New Roman" w:hAnsi="Times New Roman"/>
                <w:spacing w:val="-32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ними;</w:t>
            </w:r>
          </w:p>
          <w:p w14:paraId="05793DEF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175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формирование системы научных знаний о природе, ее фундаментальных законах для построения представления о физической картине</w:t>
            </w:r>
            <w:r w:rsidRPr="007F1F10">
              <w:rPr>
                <w:rFonts w:ascii="Times New Roman" w:eastAsia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мира;</w:t>
            </w:r>
          </w:p>
          <w:p w14:paraId="17499E2B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175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</w:t>
            </w:r>
            <w:r w:rsidRPr="007F1F10">
              <w:rPr>
                <w:rFonts w:ascii="Times New Roman" w:eastAsia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использования</w:t>
            </w:r>
          </w:p>
          <w:p w14:paraId="7E458EC4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достижений науки в дальнейшем развитии</w:t>
            </w:r>
            <w:r w:rsidRPr="007F1F10">
              <w:rPr>
                <w:rFonts w:ascii="Times New Roman" w:eastAsia="Times New Roman" w:hAnsi="Times New Roman"/>
                <w:spacing w:val="-27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цивилизации;</w:t>
            </w:r>
          </w:p>
          <w:p w14:paraId="4D82E96B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right="493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убежденности в познаваемости окружающего мира и достоверности</w:t>
            </w:r>
            <w:r w:rsidRPr="007F1F10">
              <w:rPr>
                <w:rFonts w:ascii="Times New Roman" w:eastAsia="Times New Roman" w:hAnsi="Times New Roman"/>
                <w:spacing w:val="-30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научных методов его</w:t>
            </w:r>
            <w:r w:rsidRPr="007F1F10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изучения;</w:t>
            </w:r>
          </w:p>
          <w:p w14:paraId="32417D39" w14:textId="77777777" w:rsidR="003232B2" w:rsidRPr="007F1F10" w:rsidRDefault="003232B2" w:rsidP="003232B2">
            <w:pPr>
              <w:widowControl w:val="0"/>
              <w:numPr>
                <w:ilvl w:val="0"/>
                <w:numId w:val="9"/>
              </w:numPr>
              <w:tabs>
                <w:tab w:val="left" w:pos="811"/>
              </w:tabs>
              <w:spacing w:after="0" w:line="240" w:lineRule="auto"/>
              <w:ind w:left="601" w:hanging="29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организация экологического мышления и ценностного отношения к</w:t>
            </w:r>
            <w:r w:rsidRPr="007F1F10">
              <w:rPr>
                <w:rFonts w:ascii="Times New Roman" w:eastAsia="Times New Roman" w:hAnsi="Times New Roman"/>
                <w:spacing w:val="-23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природе;</w:t>
            </w:r>
          </w:p>
          <w:p w14:paraId="156DB4E6" w14:textId="77777777" w:rsidR="00DE1C10" w:rsidRPr="007F1F10" w:rsidRDefault="003232B2" w:rsidP="003232B2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601" w:hanging="284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</w:t>
            </w:r>
            <w:r w:rsidRPr="007F1F10">
              <w:rPr>
                <w:rFonts w:ascii="Times New Roman" w:eastAsia="Times New Roman" w:hAnsi="Times New Roman"/>
                <w:spacing w:val="-37"/>
                <w:sz w:val="28"/>
                <w:szCs w:val="28"/>
              </w:rPr>
              <w:t xml:space="preserve"> </w:t>
            </w:r>
            <w:r w:rsidRPr="007F1F10">
              <w:rPr>
                <w:rFonts w:ascii="Times New Roman" w:eastAsia="Times New Roman" w:hAnsi="Times New Roman"/>
                <w:sz w:val="28"/>
                <w:szCs w:val="28"/>
              </w:rPr>
              <w:t>предмета.</w:t>
            </w:r>
          </w:p>
        </w:tc>
      </w:tr>
      <w:tr w:rsidR="00DE1C10" w:rsidRPr="007F1F10" w14:paraId="0CB21366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35C5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8CA0" w14:textId="5F60201F" w:rsidR="00DE1C10" w:rsidRPr="007F1F10" w:rsidRDefault="00DE1C10" w:rsidP="00D25543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 xml:space="preserve">Учебный план на изучение 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физики</w:t>
            </w:r>
            <w:r w:rsidRPr="007F1F10">
              <w:rPr>
                <w:rFonts w:ascii="Times New Roman" w:hAnsi="Times New Roman"/>
                <w:sz w:val="28"/>
                <w:szCs w:val="28"/>
              </w:rPr>
              <w:t xml:space="preserve"> в 8 классе 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отводит 2 часа в</w:t>
            </w:r>
            <w:r w:rsidR="00F1125A" w:rsidRPr="007F1F10">
              <w:rPr>
                <w:rFonts w:ascii="Times New Roman" w:hAnsi="Times New Roman"/>
                <w:sz w:val="28"/>
                <w:szCs w:val="28"/>
              </w:rPr>
              <w:t xml:space="preserve"> неделю, всего 68</w:t>
            </w:r>
            <w:r w:rsidR="007B0430" w:rsidRPr="007F1F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71C6" w:rsidRPr="007F1F10">
              <w:rPr>
                <w:rFonts w:ascii="Times New Roman" w:hAnsi="Times New Roman"/>
                <w:sz w:val="28"/>
                <w:szCs w:val="28"/>
              </w:rPr>
              <w:t>часов в</w:t>
            </w:r>
            <w:r w:rsidRPr="007F1F10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  <w:p w14:paraId="5F77A998" w14:textId="77777777" w:rsidR="00DE1C10" w:rsidRPr="007F1F10" w:rsidRDefault="00DE1C10" w:rsidP="00D25543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E1C10" w:rsidRPr="007F1F10" w14:paraId="34F17124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E81A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81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3"/>
              <w:gridCol w:w="4961"/>
              <w:gridCol w:w="2405"/>
            </w:tblGrid>
            <w:tr w:rsidR="00DE1C10" w:rsidRPr="007F1F10" w14:paraId="3C5A6B34" w14:textId="77777777" w:rsidTr="00D25543">
              <w:trPr>
                <w:trHeight w:val="859"/>
              </w:trPr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3B0231" w14:textId="77777777" w:rsidR="00DE1C10" w:rsidRPr="007F1F10" w:rsidRDefault="00DE1C10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№</w:t>
                  </w:r>
                </w:p>
                <w:p w14:paraId="27CFD5FD" w14:textId="77777777" w:rsidR="00DE1C10" w:rsidRPr="007F1F10" w:rsidRDefault="00DE1C10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1099F" w14:textId="77777777" w:rsidR="00DE1C10" w:rsidRPr="007F1F10" w:rsidRDefault="00DE1C10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Наименование раздела, темы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EEB1A3D" w14:textId="77777777" w:rsidR="00DE1C10" w:rsidRPr="007F1F10" w:rsidRDefault="00DE1C10" w:rsidP="00D25543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Количество часов</w:t>
                  </w:r>
                </w:p>
              </w:tc>
            </w:tr>
            <w:tr w:rsidR="005E74E4" w:rsidRPr="007F1F10" w14:paraId="2106C708" w14:textId="77777777" w:rsidTr="008E0766">
              <w:trPr>
                <w:trHeight w:val="688"/>
              </w:trPr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CF89F2" w14:textId="77777777" w:rsidR="005E74E4" w:rsidRPr="007F1F10" w:rsidRDefault="005E74E4" w:rsidP="005E74E4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sz w:val="28"/>
                      <w:szCs w:val="28"/>
                    </w:rPr>
                    <w:t>I.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EC03DE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15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Тепловые явления.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85D5EB3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55" w:hanging="18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17</w:t>
                  </w:r>
                </w:p>
              </w:tc>
            </w:tr>
            <w:tr w:rsidR="005E74E4" w:rsidRPr="007F1F10" w14:paraId="5938DBA3" w14:textId="77777777" w:rsidTr="008E0766">
              <w:trPr>
                <w:trHeight w:val="688"/>
              </w:trPr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C0E34C2" w14:textId="77777777" w:rsidR="005E74E4" w:rsidRPr="007F1F10" w:rsidRDefault="005E74E4" w:rsidP="005E74E4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sz w:val="28"/>
                      <w:szCs w:val="28"/>
                    </w:rPr>
                    <w:t>II.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AA874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15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Электрические явления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BED49E5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55" w:hanging="18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24</w:t>
                  </w:r>
                </w:p>
              </w:tc>
            </w:tr>
            <w:tr w:rsidR="005E74E4" w:rsidRPr="007F1F10" w14:paraId="20652E44" w14:textId="77777777" w:rsidTr="00AF4EE3">
              <w:trPr>
                <w:trHeight w:val="527"/>
              </w:trPr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EE962" w14:textId="77777777" w:rsidR="005E74E4" w:rsidRPr="007F1F10" w:rsidRDefault="005E74E4" w:rsidP="00D2554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sz w:val="28"/>
                      <w:szCs w:val="28"/>
                    </w:rPr>
                    <w:t>III.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5C4764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15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Электромагнитные явления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22BABA8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55" w:hanging="18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5E74E4" w:rsidRPr="007F1F10" w14:paraId="3EE32C16" w14:textId="77777777" w:rsidTr="00E34683"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C9F32" w14:textId="77777777" w:rsidR="005E74E4" w:rsidRPr="007F1F10" w:rsidRDefault="005E74E4" w:rsidP="00D2554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sz w:val="28"/>
                      <w:szCs w:val="28"/>
                    </w:rPr>
                    <w:t>IV.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643FB8" w14:textId="77777777" w:rsidR="005E74E4" w:rsidRPr="007F1F10" w:rsidRDefault="005E74E4" w:rsidP="009E70AF">
                  <w:pPr>
                    <w:tabs>
                      <w:tab w:val="left" w:pos="709"/>
                      <w:tab w:val="left" w:pos="3218"/>
                    </w:tabs>
                    <w:spacing w:after="0" w:line="240" w:lineRule="auto"/>
                    <w:ind w:left="315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Оптические явления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19ED47AB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55" w:right="-120" w:hanging="18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14</w:t>
                  </w:r>
                </w:p>
              </w:tc>
            </w:tr>
            <w:tr w:rsidR="005E74E4" w:rsidRPr="007F1F10" w14:paraId="79C74706" w14:textId="77777777" w:rsidTr="006272C2"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C1F0DFA" w14:textId="77777777" w:rsidR="005E74E4" w:rsidRPr="007F1F10" w:rsidRDefault="005E74E4" w:rsidP="00D2554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F1F10">
                    <w:rPr>
                      <w:rFonts w:ascii="Times New Roman" w:hAnsi="Times New Roman"/>
                      <w:sz w:val="28"/>
                      <w:szCs w:val="28"/>
                    </w:rPr>
                    <w:t>V.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67FC53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15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Повторение </w:t>
                  </w:r>
                </w:p>
              </w:tc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647C116" w14:textId="77777777" w:rsidR="005E74E4" w:rsidRPr="007F1F10" w:rsidRDefault="005E74E4" w:rsidP="009E70AF">
                  <w:pPr>
                    <w:tabs>
                      <w:tab w:val="left" w:pos="709"/>
                    </w:tabs>
                    <w:spacing w:after="0" w:line="240" w:lineRule="auto"/>
                    <w:ind w:left="355" w:hanging="181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F1F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14:paraId="6CFCAFCE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1C10" w:rsidRPr="007F1F10" w14:paraId="5F4394C1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3CEF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461E8" w14:textId="77777777" w:rsidR="00DE1C10" w:rsidRPr="007F1F10" w:rsidRDefault="00DE1C10" w:rsidP="00D2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  <w:u w:val="single"/>
              </w:rPr>
              <w:t>Формы</w:t>
            </w:r>
            <w:r w:rsidRPr="007F1F10">
              <w:rPr>
                <w:rFonts w:ascii="Times New Roman" w:hAnsi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3CECED41" w14:textId="77777777" w:rsidR="00DE1C10" w:rsidRPr="007F1F10" w:rsidRDefault="00DE1C10" w:rsidP="00D2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  <w:u w:val="single"/>
              </w:rPr>
              <w:t>Методы</w:t>
            </w:r>
            <w:r w:rsidRPr="007F1F10">
              <w:rPr>
                <w:rFonts w:ascii="Times New Roman" w:hAnsi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856A6A2" w14:textId="77777777" w:rsidR="00DE1C10" w:rsidRPr="007F1F10" w:rsidRDefault="00DE1C10" w:rsidP="00D2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  <w:u w:val="single"/>
              </w:rPr>
              <w:t>Технологии</w:t>
            </w:r>
            <w:r w:rsidRPr="007F1F10">
              <w:rPr>
                <w:rFonts w:ascii="Times New Roman" w:hAnsi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DE1C10" w:rsidRPr="007F1F10" w14:paraId="1D62FD68" w14:textId="77777777" w:rsidTr="00D25543">
        <w:trPr>
          <w:trHeight w:val="63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8C47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434E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Четверти,</w:t>
            </w:r>
          </w:p>
          <w:p w14:paraId="744AD40F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43A6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2F6A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D5F2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4FB4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Кол-во контр.</w:t>
            </w:r>
          </w:p>
          <w:p w14:paraId="714F5500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C13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Кол-во лаб.</w:t>
            </w:r>
          </w:p>
          <w:p w14:paraId="4DADBE1B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работ</w:t>
            </w:r>
          </w:p>
        </w:tc>
      </w:tr>
      <w:tr w:rsidR="00DE1C10" w:rsidRPr="007F1F10" w14:paraId="05984BBA" w14:textId="77777777" w:rsidTr="00D25543">
        <w:trPr>
          <w:trHeight w:val="63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5253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284D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C60C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9D6A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CA4A" w14:textId="77777777" w:rsidR="00DE1C10" w:rsidRPr="007F1F10" w:rsidRDefault="007B043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7079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A8189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E1C10" w:rsidRPr="007F1F10" w14:paraId="375AE69E" w14:textId="77777777" w:rsidTr="00D25543">
        <w:trPr>
          <w:trHeight w:val="63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C1B6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4439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2822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69A2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380F" w14:textId="77777777" w:rsidR="00DE1C10" w:rsidRPr="007F1F10" w:rsidRDefault="00380B8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B4082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A9BF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E1C10" w:rsidRPr="007F1F10" w14:paraId="5A800042" w14:textId="77777777" w:rsidTr="00D25543">
        <w:trPr>
          <w:trHeight w:val="63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1A42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2E2C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F972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4B61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8E39" w14:textId="77777777" w:rsidR="00DE1C10" w:rsidRPr="007F1F10" w:rsidRDefault="00380B8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ED35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F58D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E1C10" w:rsidRPr="007F1F10" w14:paraId="71C4BBF6" w14:textId="77777777" w:rsidTr="00D25543">
        <w:trPr>
          <w:trHeight w:val="63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BC3D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6F50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3357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844B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1C78" w14:textId="77777777" w:rsidR="00DE1C10" w:rsidRPr="007F1F10" w:rsidRDefault="00380B8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FEBD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55A7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E1C10" w:rsidRPr="007F1F10" w14:paraId="04A768E2" w14:textId="77777777" w:rsidTr="00D25543">
        <w:trPr>
          <w:trHeight w:val="63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B378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DA08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6422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56AC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FB05" w14:textId="77777777" w:rsidR="00DE1C10" w:rsidRPr="007F1F10" w:rsidRDefault="007B043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D64C" w14:textId="77777777" w:rsidR="00DE1C10" w:rsidRPr="007F1F10" w:rsidRDefault="00DE1C10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CF2A" w14:textId="77777777" w:rsidR="00DE1C10" w:rsidRPr="007F1F10" w:rsidRDefault="003232B2" w:rsidP="00D25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DE1C10" w:rsidRPr="007F1F10" w14:paraId="55A6A982" w14:textId="77777777" w:rsidTr="00D25543">
        <w:trPr>
          <w:trHeight w:val="63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F6BC9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D503" w14:textId="6E90EF05" w:rsidR="00DE1C10" w:rsidRPr="007F1F10" w:rsidRDefault="007F1F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</w:tr>
      <w:tr w:rsidR="00DE1C10" w:rsidRPr="007F1F10" w14:paraId="1B172CFA" w14:textId="77777777" w:rsidTr="00D2554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BCC3" w14:textId="77777777" w:rsidR="00DE1C10" w:rsidRPr="007F1F10" w:rsidRDefault="00DE1C10" w:rsidP="00D2554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1F10">
              <w:rPr>
                <w:rFonts w:ascii="Times New Roman" w:hAnsi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156F" w14:textId="778B7A23" w:rsidR="00DE1C10" w:rsidRPr="007F1F10" w:rsidRDefault="007F1F10" w:rsidP="00D25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1F10">
              <w:rPr>
                <w:rFonts w:ascii="Times New Roman" w:hAnsi="Times New Roman"/>
                <w:sz w:val="28"/>
                <w:szCs w:val="28"/>
              </w:rPr>
              <w:t>Магомедова Патимат Муратовна</w:t>
            </w:r>
          </w:p>
        </w:tc>
      </w:tr>
    </w:tbl>
    <w:p w14:paraId="63252ACA" w14:textId="77777777" w:rsidR="005A0633" w:rsidRPr="007F1F10" w:rsidRDefault="005A0633">
      <w:pPr>
        <w:rPr>
          <w:rFonts w:ascii="Times New Roman" w:hAnsi="Times New Roman"/>
          <w:sz w:val="28"/>
          <w:szCs w:val="28"/>
        </w:rPr>
      </w:pPr>
    </w:p>
    <w:sectPr w:rsidR="005A0633" w:rsidRPr="007F1F10" w:rsidSect="007B04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529"/>
    <w:multiLevelType w:val="hybridMultilevel"/>
    <w:tmpl w:val="B36E3A1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21DB13F6"/>
    <w:multiLevelType w:val="hybridMultilevel"/>
    <w:tmpl w:val="DF7A0A2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D21B7F"/>
    <w:multiLevelType w:val="hybridMultilevel"/>
    <w:tmpl w:val="506EDAF8"/>
    <w:lvl w:ilvl="0" w:tplc="B5504890">
      <w:numFmt w:val="bullet"/>
      <w:lvlText w:val=""/>
      <w:lvlJc w:val="left"/>
      <w:pPr>
        <w:ind w:left="820" w:hanging="17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45068C2">
      <w:start w:val="1"/>
      <w:numFmt w:val="decimal"/>
      <w:lvlText w:val="%2."/>
      <w:lvlJc w:val="left"/>
      <w:pPr>
        <w:ind w:left="2898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578AC154">
      <w:numFmt w:val="bullet"/>
      <w:lvlText w:val="•"/>
      <w:lvlJc w:val="left"/>
      <w:pPr>
        <w:ind w:left="5400" w:hanging="240"/>
      </w:pPr>
      <w:rPr>
        <w:rFonts w:hint="default"/>
      </w:rPr>
    </w:lvl>
    <w:lvl w:ilvl="3" w:tplc="6900B74C">
      <w:numFmt w:val="bullet"/>
      <w:lvlText w:val="•"/>
      <w:lvlJc w:val="left"/>
      <w:pPr>
        <w:ind w:left="6040" w:hanging="240"/>
      </w:pPr>
      <w:rPr>
        <w:rFonts w:hint="default"/>
      </w:rPr>
    </w:lvl>
    <w:lvl w:ilvl="4" w:tplc="95FC82E6">
      <w:numFmt w:val="bullet"/>
      <w:lvlText w:val="•"/>
      <w:lvlJc w:val="left"/>
      <w:pPr>
        <w:ind w:left="6681" w:hanging="240"/>
      </w:pPr>
      <w:rPr>
        <w:rFonts w:hint="default"/>
      </w:rPr>
    </w:lvl>
    <w:lvl w:ilvl="5" w:tplc="58AA08D6">
      <w:numFmt w:val="bullet"/>
      <w:lvlText w:val="•"/>
      <w:lvlJc w:val="left"/>
      <w:pPr>
        <w:ind w:left="7322" w:hanging="240"/>
      </w:pPr>
      <w:rPr>
        <w:rFonts w:hint="default"/>
      </w:rPr>
    </w:lvl>
    <w:lvl w:ilvl="6" w:tplc="75942916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94A89FB4">
      <w:numFmt w:val="bullet"/>
      <w:lvlText w:val="•"/>
      <w:lvlJc w:val="left"/>
      <w:pPr>
        <w:ind w:left="8604" w:hanging="240"/>
      </w:pPr>
      <w:rPr>
        <w:rFonts w:hint="default"/>
      </w:rPr>
    </w:lvl>
    <w:lvl w:ilvl="8" w:tplc="5D92302E">
      <w:numFmt w:val="bullet"/>
      <w:lvlText w:val="•"/>
      <w:lvlJc w:val="left"/>
      <w:pPr>
        <w:ind w:left="9244" w:hanging="240"/>
      </w:pPr>
      <w:rPr>
        <w:rFonts w:hint="default"/>
      </w:rPr>
    </w:lvl>
  </w:abstractNum>
  <w:abstractNum w:abstractNumId="3" w15:restartNumberingAfterBreak="0">
    <w:nsid w:val="4F6F149B"/>
    <w:multiLevelType w:val="hybridMultilevel"/>
    <w:tmpl w:val="28A242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B495B10"/>
    <w:multiLevelType w:val="hybridMultilevel"/>
    <w:tmpl w:val="BCE8B1AE"/>
    <w:lvl w:ilvl="0" w:tplc="FBFA4DF2">
      <w:numFmt w:val="bullet"/>
      <w:lvlText w:val=""/>
      <w:lvlJc w:val="left"/>
      <w:pPr>
        <w:ind w:left="1000" w:hanging="17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3A63CFA">
      <w:numFmt w:val="bullet"/>
      <w:lvlText w:val="•"/>
      <w:lvlJc w:val="left"/>
      <w:pPr>
        <w:ind w:left="1982" w:hanging="173"/>
      </w:pPr>
      <w:rPr>
        <w:rFonts w:hint="default"/>
      </w:rPr>
    </w:lvl>
    <w:lvl w:ilvl="2" w:tplc="BE80AF44">
      <w:numFmt w:val="bullet"/>
      <w:lvlText w:val="•"/>
      <w:lvlJc w:val="left"/>
      <w:pPr>
        <w:ind w:left="2965" w:hanging="173"/>
      </w:pPr>
      <w:rPr>
        <w:rFonts w:hint="default"/>
      </w:rPr>
    </w:lvl>
    <w:lvl w:ilvl="3" w:tplc="4E7E85A6">
      <w:numFmt w:val="bullet"/>
      <w:lvlText w:val="•"/>
      <w:lvlJc w:val="left"/>
      <w:pPr>
        <w:ind w:left="3947" w:hanging="173"/>
      </w:pPr>
      <w:rPr>
        <w:rFonts w:hint="default"/>
      </w:rPr>
    </w:lvl>
    <w:lvl w:ilvl="4" w:tplc="A3EAD816"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4732A2F6">
      <w:numFmt w:val="bullet"/>
      <w:lvlText w:val="•"/>
      <w:lvlJc w:val="left"/>
      <w:pPr>
        <w:ind w:left="5913" w:hanging="173"/>
      </w:pPr>
      <w:rPr>
        <w:rFonts w:hint="default"/>
      </w:rPr>
    </w:lvl>
    <w:lvl w:ilvl="6" w:tplc="374CB1D0">
      <w:numFmt w:val="bullet"/>
      <w:lvlText w:val="•"/>
      <w:lvlJc w:val="left"/>
      <w:pPr>
        <w:ind w:left="6895" w:hanging="173"/>
      </w:pPr>
      <w:rPr>
        <w:rFonts w:hint="default"/>
      </w:rPr>
    </w:lvl>
    <w:lvl w:ilvl="7" w:tplc="1C2AFF36">
      <w:numFmt w:val="bullet"/>
      <w:lvlText w:val="•"/>
      <w:lvlJc w:val="left"/>
      <w:pPr>
        <w:ind w:left="7878" w:hanging="173"/>
      </w:pPr>
      <w:rPr>
        <w:rFonts w:hint="default"/>
      </w:rPr>
    </w:lvl>
    <w:lvl w:ilvl="8" w:tplc="44D03994">
      <w:numFmt w:val="bullet"/>
      <w:lvlText w:val="•"/>
      <w:lvlJc w:val="left"/>
      <w:pPr>
        <w:ind w:left="8861" w:hanging="173"/>
      </w:pPr>
      <w:rPr>
        <w:rFonts w:hint="default"/>
      </w:rPr>
    </w:lvl>
  </w:abstractNum>
  <w:abstractNum w:abstractNumId="5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E3DC6"/>
    <w:multiLevelType w:val="hybridMultilevel"/>
    <w:tmpl w:val="1F207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10"/>
    <w:rsid w:val="000A75F9"/>
    <w:rsid w:val="000F4470"/>
    <w:rsid w:val="003232B2"/>
    <w:rsid w:val="00380B82"/>
    <w:rsid w:val="004F0102"/>
    <w:rsid w:val="005A0633"/>
    <w:rsid w:val="005E74E4"/>
    <w:rsid w:val="006B496C"/>
    <w:rsid w:val="007B0430"/>
    <w:rsid w:val="007F1F10"/>
    <w:rsid w:val="00BB1404"/>
    <w:rsid w:val="00DE1C10"/>
    <w:rsid w:val="00F1125A"/>
    <w:rsid w:val="00FC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8BFD"/>
  <w15:docId w15:val="{3FC879CA-CCEC-496B-A97C-AA833386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C1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1C10"/>
  </w:style>
  <w:style w:type="paragraph" w:styleId="a4">
    <w:name w:val="No Spacing"/>
    <w:link w:val="a3"/>
    <w:uiPriority w:val="1"/>
    <w:qFormat/>
    <w:rsid w:val="00DE1C1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1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6</cp:revision>
  <dcterms:created xsi:type="dcterms:W3CDTF">2023-08-08T08:39:00Z</dcterms:created>
  <dcterms:modified xsi:type="dcterms:W3CDTF">2023-08-09T08:43:00Z</dcterms:modified>
</cp:coreProperties>
</file>